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5C5327">
        <w:rPr>
          <w:rFonts w:ascii="Arial" w:hAnsi="Arial" w:cs="Arial"/>
          <w:sz w:val="20"/>
          <w:szCs w:val="20"/>
        </w:rPr>
        <w:t>1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C254B3" w:rsidRPr="00E22803" w:rsidRDefault="00E22803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2280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Zpracování projektové dokumentace a zajištění služeb autorského dozoru pro </w:t>
            </w:r>
            <w:bookmarkStart w:id="1" w:name="_Hlk50454082"/>
            <w:r w:rsidRPr="00E22803">
              <w:rPr>
                <w:rFonts w:ascii="Arial" w:hAnsi="Arial" w:cs="Arial"/>
                <w:b/>
                <w:bCs/>
                <w:sz w:val="22"/>
                <w:szCs w:val="22"/>
              </w:rPr>
              <w:t>realizaci lokálního biokoridoru LBK 6 v k. ú. Nová Ves nad Popelkou a lokálního biokoridoru LBK 6-7 v k. ú. Ohrazenice u Turnova</w:t>
            </w:r>
            <w:bookmarkEnd w:id="1"/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:rsidR="00C254B3" w:rsidRPr="00333876" w:rsidRDefault="00586B91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33876">
              <w:rPr>
                <w:rFonts w:ascii="Arial" w:hAnsi="Arial" w:cs="Arial"/>
                <w:sz w:val="20"/>
                <w:szCs w:val="20"/>
              </w:rPr>
              <w:t>SP9101/2020</w:t>
            </w:r>
            <w:r w:rsidR="00D9281E">
              <w:rPr>
                <w:rFonts w:ascii="Arial" w:hAnsi="Arial" w:cs="Arial"/>
                <w:sz w:val="20"/>
                <w:szCs w:val="20"/>
              </w:rPr>
              <w:t>-</w:t>
            </w:r>
            <w:r w:rsidRPr="00333876">
              <w:rPr>
                <w:rFonts w:ascii="Arial" w:hAnsi="Arial" w:cs="Arial"/>
                <w:sz w:val="20"/>
                <w:szCs w:val="20"/>
              </w:rPr>
              <w:t>541204</w:t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876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86B91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C5327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8F7126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0B6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36D82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281E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2803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4C564F1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B212BA-C94E-4BE5-9628-A1205F012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Hásková Dana Ing.</cp:lastModifiedBy>
  <cp:revision>14</cp:revision>
  <cp:lastPrinted>2018-01-29T13:44:00Z</cp:lastPrinted>
  <dcterms:created xsi:type="dcterms:W3CDTF">2018-02-07T11:39:00Z</dcterms:created>
  <dcterms:modified xsi:type="dcterms:W3CDTF">2020-10-16T08:25:00Z</dcterms:modified>
</cp:coreProperties>
</file>